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71" w:rsidRPr="0062301F" w:rsidRDefault="00DF0AC0" w:rsidP="006D7EF7">
      <w:pPr>
        <w:spacing w:after="0" w:line="240" w:lineRule="auto"/>
        <w:contextualSpacing/>
        <w:jc w:val="center"/>
        <w:rPr>
          <w:rFonts w:ascii="Times New Roman" w:hAnsi="Times New Roman" w:cs="Times New Roman"/>
          <w:b/>
          <w:sz w:val="24"/>
          <w:szCs w:val="24"/>
        </w:rPr>
      </w:pPr>
      <w:r w:rsidRPr="0062301F">
        <w:rPr>
          <w:rFonts w:ascii="Times New Roman" w:hAnsi="Times New Roman" w:cs="Times New Roman"/>
          <w:b/>
          <w:sz w:val="24"/>
          <w:szCs w:val="24"/>
        </w:rPr>
        <w:t>TASP SUMMER INSTITUE 2016</w:t>
      </w:r>
      <w:r w:rsidR="006907C1" w:rsidRPr="0062301F">
        <w:rPr>
          <w:rFonts w:ascii="Times New Roman" w:hAnsi="Times New Roman" w:cs="Times New Roman"/>
          <w:b/>
          <w:sz w:val="24"/>
          <w:szCs w:val="24"/>
        </w:rPr>
        <w:t>: Presentation Summaries and Speaker Biographies</w:t>
      </w:r>
    </w:p>
    <w:tbl>
      <w:tblPr>
        <w:tblStyle w:val="TableGrid"/>
        <w:tblpPr w:leftFromText="180" w:rightFromText="180" w:vertAnchor="page" w:horzAnchor="margin" w:tblpY="1036"/>
        <w:tblW w:w="10983" w:type="dxa"/>
        <w:tblLook w:val="04A0" w:firstRow="1" w:lastRow="0" w:firstColumn="1" w:lastColumn="0" w:noHBand="0" w:noVBand="1"/>
      </w:tblPr>
      <w:tblGrid>
        <w:gridCol w:w="10983"/>
      </w:tblGrid>
      <w:tr w:rsidR="006D7EF7" w:rsidRPr="006D7EF7" w:rsidTr="006D7EF7">
        <w:trPr>
          <w:trHeight w:val="239"/>
        </w:trPr>
        <w:tc>
          <w:tcPr>
            <w:tcW w:w="109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7EF7" w:rsidRPr="006D7EF7" w:rsidRDefault="006D7EF7" w:rsidP="006D7EF7">
            <w:pPr>
              <w:jc w:val="center"/>
              <w:rPr>
                <w:rFonts w:ascii="Times New Roman" w:hAnsi="Times New Roman" w:cs="Times New Roman"/>
                <w:b/>
                <w:sz w:val="19"/>
                <w:szCs w:val="19"/>
              </w:rPr>
            </w:pPr>
            <w:proofErr w:type="spellStart"/>
            <w:r w:rsidRPr="006D7EF7">
              <w:rPr>
                <w:rFonts w:ascii="Times New Roman" w:hAnsi="Times New Roman" w:cs="Times New Roman"/>
                <w:b/>
                <w:sz w:val="19"/>
                <w:szCs w:val="19"/>
              </w:rPr>
              <w:t>PREP</w:t>
            </w:r>
            <w:r w:rsidRPr="006D7EF7">
              <w:rPr>
                <w:rFonts w:ascii="Times New Roman" w:hAnsi="Times New Roman" w:cs="Times New Roman"/>
                <w:b/>
                <w:sz w:val="19"/>
                <w:szCs w:val="19"/>
                <w:u w:val="single"/>
              </w:rPr>
              <w:t>a</w:t>
            </w:r>
            <w:r w:rsidRPr="006D7EF7">
              <w:rPr>
                <w:rFonts w:ascii="Times New Roman" w:hAnsi="Times New Roman" w:cs="Times New Roman"/>
                <w:b/>
                <w:sz w:val="19"/>
                <w:szCs w:val="19"/>
              </w:rPr>
              <w:t>RE</w:t>
            </w:r>
            <w:proofErr w:type="spellEnd"/>
            <w:r w:rsidRPr="006D7EF7">
              <w:rPr>
                <w:rFonts w:ascii="Times New Roman" w:hAnsi="Times New Roman" w:cs="Times New Roman"/>
                <w:b/>
                <w:sz w:val="19"/>
                <w:szCs w:val="19"/>
              </w:rPr>
              <w:t xml:space="preserve"> Workshop 1</w:t>
            </w:r>
          </w:p>
        </w:tc>
      </w:tr>
      <w:tr w:rsidR="006D7EF7" w:rsidRPr="006D7EF7" w:rsidTr="006D7EF7">
        <w:trPr>
          <w:trHeight w:val="1088"/>
        </w:trPr>
        <w:tc>
          <w:tcPr>
            <w:tcW w:w="10983" w:type="dxa"/>
            <w:tcBorders>
              <w:top w:val="single" w:sz="4" w:space="0" w:color="808080" w:themeColor="background1" w:themeShade="80"/>
            </w:tcBorders>
          </w:tcPr>
          <w:p w:rsidR="006D7EF7" w:rsidRPr="006D7EF7" w:rsidRDefault="006D7EF7" w:rsidP="006D7EF7">
            <w:pPr>
              <w:rPr>
                <w:rFonts w:ascii="Times New Roman" w:hAnsi="Times New Roman" w:cs="Times New Roman"/>
                <w:sz w:val="19"/>
                <w:szCs w:val="19"/>
              </w:rPr>
            </w:pPr>
            <w:r w:rsidRPr="006D7EF7">
              <w:rPr>
                <w:rFonts w:ascii="Times New Roman" w:hAnsi="Times New Roman" w:cs="Times New Roman"/>
                <w:sz w:val="19"/>
                <w:szCs w:val="19"/>
                <w:lang w:val="en"/>
              </w:rPr>
              <w:t xml:space="preserve">The </w:t>
            </w:r>
            <w:proofErr w:type="spellStart"/>
            <w:r w:rsidRPr="006D7EF7">
              <w:rPr>
                <w:rFonts w:ascii="Times New Roman" w:hAnsi="Times New Roman" w:cs="Times New Roman"/>
                <w:sz w:val="19"/>
                <w:szCs w:val="19"/>
                <w:lang w:val="en"/>
              </w:rPr>
              <w:t>PREP</w:t>
            </w:r>
            <w:r w:rsidRPr="006D7EF7">
              <w:rPr>
                <w:rFonts w:ascii="Times New Roman" w:hAnsi="Times New Roman" w:cs="Times New Roman"/>
                <w:sz w:val="19"/>
                <w:szCs w:val="19"/>
                <w:u w:val="single"/>
                <w:lang w:val="en"/>
              </w:rPr>
              <w:t>a</w:t>
            </w:r>
            <w:r w:rsidRPr="006D7EF7">
              <w:rPr>
                <w:rFonts w:ascii="Times New Roman" w:hAnsi="Times New Roman" w:cs="Times New Roman"/>
                <w:sz w:val="19"/>
                <w:szCs w:val="19"/>
                <w:lang w:val="en"/>
              </w:rPr>
              <w:t>RE</w:t>
            </w:r>
            <w:proofErr w:type="spellEnd"/>
            <w:r w:rsidRPr="006D7EF7">
              <w:rPr>
                <w:rFonts w:ascii="Times New Roman" w:hAnsi="Times New Roman" w:cs="Times New Roman"/>
                <w:sz w:val="19"/>
                <w:szCs w:val="19"/>
                <w:lang w:val="en"/>
              </w:rPr>
              <w:t xml:space="preserve"> curriculum has been developed by the National Association of School Psychologists (NASP). </w:t>
            </w:r>
            <w:proofErr w:type="spellStart"/>
            <w:r w:rsidRPr="006D7EF7">
              <w:rPr>
                <w:rFonts w:ascii="Times New Roman" w:hAnsi="Times New Roman" w:cs="Times New Roman"/>
                <w:sz w:val="19"/>
                <w:szCs w:val="19"/>
                <w:lang w:val="en"/>
              </w:rPr>
              <w:t>PREP</w:t>
            </w:r>
            <w:r w:rsidRPr="006D7EF7">
              <w:rPr>
                <w:rFonts w:ascii="Times New Roman" w:hAnsi="Times New Roman" w:cs="Times New Roman"/>
                <w:sz w:val="19"/>
                <w:szCs w:val="19"/>
                <w:u w:val="single"/>
                <w:lang w:val="en"/>
              </w:rPr>
              <w:t>a</w:t>
            </w:r>
            <w:r w:rsidRPr="006D7EF7">
              <w:rPr>
                <w:rFonts w:ascii="Times New Roman" w:hAnsi="Times New Roman" w:cs="Times New Roman"/>
                <w:sz w:val="19"/>
                <w:szCs w:val="19"/>
                <w:lang w:val="en"/>
              </w:rPr>
              <w:t>RE</w:t>
            </w:r>
            <w:proofErr w:type="spellEnd"/>
            <w:r w:rsidRPr="006D7EF7">
              <w:rPr>
                <w:rFonts w:ascii="Times New Roman" w:hAnsi="Times New Roman" w:cs="Times New Roman"/>
                <w:sz w:val="19"/>
                <w:szCs w:val="19"/>
                <w:lang w:val="en"/>
              </w:rPr>
              <w:t xml:space="preserve"> training is ideal for schools committed to improving and strengthening their school safety and crisis management plans and emergency response. There are two core workshops of the </w:t>
            </w:r>
            <w:proofErr w:type="spellStart"/>
            <w:r w:rsidRPr="006D7EF7">
              <w:rPr>
                <w:rFonts w:ascii="Times New Roman" w:hAnsi="Times New Roman" w:cs="Times New Roman"/>
                <w:sz w:val="19"/>
                <w:szCs w:val="19"/>
                <w:lang w:val="en"/>
              </w:rPr>
              <w:t>PREP</w:t>
            </w:r>
            <w:r w:rsidRPr="006D7EF7">
              <w:rPr>
                <w:rFonts w:ascii="Times New Roman" w:hAnsi="Times New Roman" w:cs="Times New Roman"/>
                <w:sz w:val="19"/>
                <w:szCs w:val="19"/>
                <w:u w:val="single"/>
                <w:lang w:val="en"/>
              </w:rPr>
              <w:t>a</w:t>
            </w:r>
            <w:r w:rsidRPr="006D7EF7">
              <w:rPr>
                <w:rFonts w:ascii="Times New Roman" w:hAnsi="Times New Roman" w:cs="Times New Roman"/>
                <w:sz w:val="19"/>
                <w:szCs w:val="19"/>
                <w:lang w:val="en"/>
              </w:rPr>
              <w:t>RE</w:t>
            </w:r>
            <w:proofErr w:type="spellEnd"/>
            <w:r w:rsidRPr="006D7EF7">
              <w:rPr>
                <w:rFonts w:ascii="Times New Roman" w:hAnsi="Times New Roman" w:cs="Times New Roman"/>
                <w:sz w:val="19"/>
                <w:szCs w:val="19"/>
                <w:lang w:val="en"/>
              </w:rPr>
              <w:t xml:space="preserve"> Training. This workshop (Workshop 1) will provide participants with a better understanding of the organization and function of a comprehensive safety and crisis team. Workshop 1 is a pre-requisite to Workshop 2 in which participants gain the knowledge and skills necessary to meet the mental health needs of students and staff in the aftermath of a crisis.</w:t>
            </w:r>
          </w:p>
        </w:tc>
      </w:tr>
      <w:tr w:rsidR="006D7EF7" w:rsidRPr="006D7EF7" w:rsidTr="006D7EF7">
        <w:trPr>
          <w:trHeight w:val="239"/>
        </w:trPr>
        <w:tc>
          <w:tcPr>
            <w:tcW w:w="10983" w:type="dxa"/>
          </w:tcPr>
          <w:p w:rsidR="006D7EF7" w:rsidRPr="006D7EF7" w:rsidRDefault="006D7EF7" w:rsidP="006D7EF7">
            <w:pPr>
              <w:contextualSpacing/>
              <w:rPr>
                <w:rFonts w:ascii="Times New Roman" w:hAnsi="Times New Roman" w:cs="Times New Roman"/>
                <w:sz w:val="19"/>
                <w:szCs w:val="19"/>
              </w:rPr>
            </w:pPr>
            <w:r w:rsidRPr="006D7EF7">
              <w:rPr>
                <w:rFonts w:ascii="Times New Roman" w:hAnsi="Times New Roman" w:cs="Times New Roman"/>
                <w:b/>
                <w:bCs/>
                <w:i/>
                <w:sz w:val="19"/>
                <w:szCs w:val="19"/>
              </w:rPr>
              <w:t xml:space="preserve">Donna Black </w:t>
            </w:r>
            <w:r w:rsidRPr="006D7EF7">
              <w:rPr>
                <w:rFonts w:ascii="Times New Roman" w:hAnsi="Times New Roman" w:cs="Times New Roman"/>
                <w:bCs/>
                <w:sz w:val="19"/>
                <w:szCs w:val="19"/>
              </w:rPr>
              <w:t>is a LSSP and</w:t>
            </w:r>
            <w:r w:rsidRPr="006D7EF7">
              <w:rPr>
                <w:rFonts w:ascii="Times New Roman" w:hAnsi="Times New Roman" w:cs="Times New Roman"/>
                <w:b/>
                <w:bCs/>
                <w:i/>
                <w:sz w:val="19"/>
                <w:szCs w:val="19"/>
              </w:rPr>
              <w:t xml:space="preserve"> </w:t>
            </w:r>
            <w:r w:rsidRPr="006D7EF7">
              <w:rPr>
                <w:rFonts w:ascii="Times New Roman" w:hAnsi="Times New Roman" w:cs="Times New Roman"/>
                <w:sz w:val="19"/>
                <w:szCs w:val="19"/>
              </w:rPr>
              <w:t xml:space="preserve">received her M.A. and B.S. degrees from the University of Houston-Clear Lake and has worked in education since 1988. Donna was appointed to the </w:t>
            </w:r>
            <w:r w:rsidRPr="006D7EF7">
              <w:rPr>
                <w:rFonts w:ascii="Times New Roman" w:hAnsi="Times New Roman" w:cs="Times New Roman"/>
                <w:i/>
                <w:iCs/>
                <w:sz w:val="19"/>
                <w:szCs w:val="19"/>
              </w:rPr>
              <w:t>Texas State Board of Examiners of Psychologists</w:t>
            </w:r>
            <w:r w:rsidRPr="006D7EF7">
              <w:rPr>
                <w:rFonts w:ascii="Times New Roman" w:hAnsi="Times New Roman" w:cs="Times New Roman"/>
                <w:sz w:val="19"/>
                <w:szCs w:val="19"/>
              </w:rPr>
              <w:t xml:space="preserve"> (TSBEP) in 2007 and was reappointed in 2011.  She currently is an active member of the Board.</w:t>
            </w:r>
          </w:p>
          <w:p w:rsidR="006D7EF7" w:rsidRPr="006D7EF7" w:rsidRDefault="006D7EF7" w:rsidP="006D7EF7">
            <w:pPr>
              <w:contextualSpacing/>
              <w:rPr>
                <w:rFonts w:ascii="Times New Roman" w:hAnsi="Times New Roman" w:cs="Times New Roman"/>
                <w:sz w:val="19"/>
                <w:szCs w:val="19"/>
              </w:rPr>
            </w:pPr>
            <w:r w:rsidRPr="006D7EF7">
              <w:rPr>
                <w:rFonts w:ascii="Times New Roman" w:hAnsi="Times New Roman" w:cs="Times New Roman"/>
                <w:b/>
                <w:i/>
                <w:sz w:val="19"/>
                <w:szCs w:val="19"/>
              </w:rPr>
              <w:t>Dr. Jenkins</w:t>
            </w:r>
            <w:r w:rsidRPr="006D7EF7">
              <w:rPr>
                <w:rFonts w:ascii="Times New Roman" w:hAnsi="Times New Roman" w:cs="Times New Roman"/>
                <w:sz w:val="19"/>
                <w:szCs w:val="19"/>
              </w:rPr>
              <w:t xml:space="preserve"> is a LSSP and has spent 11 years at the Lubbock State School, 5 years in Plainview ISD, 7 years in private practice, 7 years at Region 17 ESC, and 6 years as the Lead for Autism, Behavior and Psychology for Lubbock ISD.</w:t>
            </w:r>
          </w:p>
        </w:tc>
      </w:tr>
    </w:tbl>
    <w:p w:rsidR="00FE022C" w:rsidRPr="006D7EF7" w:rsidRDefault="00FE022C" w:rsidP="00DF0AC0">
      <w:pPr>
        <w:spacing w:after="0" w:line="240" w:lineRule="auto"/>
        <w:contextualSpacing/>
        <w:rPr>
          <w:rFonts w:ascii="Times New Roman" w:hAnsi="Times New Roman" w:cs="Times New Roman"/>
          <w:sz w:val="19"/>
          <w:szCs w:val="19"/>
        </w:rPr>
      </w:pPr>
    </w:p>
    <w:tbl>
      <w:tblPr>
        <w:tblStyle w:val="TableGrid"/>
        <w:tblW w:w="10975" w:type="dxa"/>
        <w:tblLook w:val="04A0" w:firstRow="1" w:lastRow="0" w:firstColumn="1" w:lastColumn="0" w:noHBand="0" w:noVBand="1"/>
      </w:tblPr>
      <w:tblGrid>
        <w:gridCol w:w="10975"/>
      </w:tblGrid>
      <w:tr w:rsidR="00DF0AC0" w:rsidRPr="006D7EF7" w:rsidTr="0081092C">
        <w:tc>
          <w:tcPr>
            <w:tcW w:w="109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F0AC0" w:rsidRPr="006D7EF7" w:rsidRDefault="00DF0AC0" w:rsidP="00DF0AC0">
            <w:pPr>
              <w:contextualSpacing/>
              <w:jc w:val="center"/>
              <w:rPr>
                <w:rFonts w:ascii="Times New Roman" w:hAnsi="Times New Roman" w:cs="Times New Roman"/>
                <w:b/>
                <w:sz w:val="19"/>
                <w:szCs w:val="19"/>
              </w:rPr>
            </w:pPr>
            <w:r w:rsidRPr="006D7EF7">
              <w:rPr>
                <w:rFonts w:ascii="Times New Roman" w:hAnsi="Times New Roman" w:cs="Times New Roman"/>
                <w:b/>
                <w:sz w:val="19"/>
                <w:szCs w:val="19"/>
              </w:rPr>
              <w:t>Multicultural Considerations During Individual Crisis Intervention</w:t>
            </w:r>
          </w:p>
        </w:tc>
      </w:tr>
      <w:tr w:rsidR="00DF0AC0" w:rsidRPr="006D7EF7" w:rsidTr="0081092C">
        <w:tc>
          <w:tcPr>
            <w:tcW w:w="10975" w:type="dxa"/>
            <w:tcBorders>
              <w:top w:val="single" w:sz="4" w:space="0" w:color="808080" w:themeColor="background1" w:themeShade="80"/>
            </w:tcBorders>
          </w:tcPr>
          <w:p w:rsidR="00DF0AC0" w:rsidRPr="006D7EF7" w:rsidRDefault="00DF0AC0" w:rsidP="00DF0AC0">
            <w:pPr>
              <w:contextualSpacing/>
              <w:rPr>
                <w:rFonts w:ascii="Times New Roman" w:hAnsi="Times New Roman" w:cs="Times New Roman"/>
                <w:sz w:val="19"/>
                <w:szCs w:val="19"/>
              </w:rPr>
            </w:pPr>
            <w:r w:rsidRPr="006D7EF7">
              <w:rPr>
                <w:rFonts w:ascii="Times New Roman" w:hAnsi="Times New Roman" w:cs="Times New Roman"/>
                <w:sz w:val="19"/>
                <w:szCs w:val="19"/>
              </w:rPr>
              <w:t>This workshop presentation will introduce participants to the fundamentals of identifying assessing, and intervening with adolescents at risk for individual crisis (e.g., suicidal ideation) using the interpersonal-psychological theory (Joiner, 2005) of suicidal behavior.  Participants will learn ethical, legal, and cultural considerations for crisis risk identification and intervention across age, race, gender, and other cultural groups.  Mini-skills exercises in threat assessment will be provided to participants to use within a school setting.  Additional learner outcomes include learning tips for campus-wide suicide prevention and intervention strategies through school, home, and community collaborations.</w:t>
            </w:r>
          </w:p>
        </w:tc>
      </w:tr>
      <w:tr w:rsidR="00DF0AC0" w:rsidRPr="006D7EF7" w:rsidTr="00DF0AC0">
        <w:tc>
          <w:tcPr>
            <w:tcW w:w="10975" w:type="dxa"/>
          </w:tcPr>
          <w:p w:rsidR="00DF0AC0" w:rsidRPr="006D7EF7" w:rsidRDefault="00FE022C" w:rsidP="00DF0AC0">
            <w:pPr>
              <w:contextualSpacing/>
              <w:rPr>
                <w:rFonts w:ascii="Times New Roman" w:hAnsi="Times New Roman" w:cs="Times New Roman"/>
                <w:sz w:val="19"/>
                <w:szCs w:val="19"/>
              </w:rPr>
            </w:pPr>
            <w:r w:rsidRPr="006D7EF7">
              <w:rPr>
                <w:rFonts w:ascii="Times New Roman" w:hAnsi="Times New Roman" w:cs="Times New Roman"/>
                <w:b/>
                <w:i/>
                <w:sz w:val="19"/>
                <w:szCs w:val="19"/>
              </w:rPr>
              <w:t xml:space="preserve">Krystal </w:t>
            </w:r>
            <w:r w:rsidR="00C4415A" w:rsidRPr="006D7EF7">
              <w:rPr>
                <w:rFonts w:ascii="Times New Roman" w:hAnsi="Times New Roman" w:cs="Times New Roman"/>
                <w:b/>
                <w:i/>
                <w:sz w:val="19"/>
                <w:szCs w:val="19"/>
              </w:rPr>
              <w:t>(</w:t>
            </w:r>
            <w:r w:rsidRPr="006D7EF7">
              <w:rPr>
                <w:rFonts w:ascii="Times New Roman" w:hAnsi="Times New Roman" w:cs="Times New Roman"/>
                <w:b/>
                <w:i/>
                <w:sz w:val="19"/>
                <w:szCs w:val="19"/>
              </w:rPr>
              <w:t>Cook</w:t>
            </w:r>
            <w:r w:rsidR="00C4415A" w:rsidRPr="006D7EF7">
              <w:rPr>
                <w:rFonts w:ascii="Times New Roman" w:hAnsi="Times New Roman" w:cs="Times New Roman"/>
                <w:b/>
                <w:i/>
                <w:sz w:val="19"/>
                <w:szCs w:val="19"/>
              </w:rPr>
              <w:t>)</w:t>
            </w:r>
            <w:r w:rsidRPr="006D7EF7">
              <w:rPr>
                <w:rFonts w:ascii="Times New Roman" w:hAnsi="Times New Roman" w:cs="Times New Roman"/>
                <w:b/>
                <w:i/>
                <w:sz w:val="19"/>
                <w:szCs w:val="19"/>
              </w:rPr>
              <w:t xml:space="preserve"> Simmons</w:t>
            </w:r>
            <w:r w:rsidRPr="006D7EF7">
              <w:rPr>
                <w:rFonts w:ascii="Times New Roman" w:hAnsi="Times New Roman" w:cs="Times New Roman"/>
                <w:sz w:val="19"/>
                <w:szCs w:val="19"/>
              </w:rPr>
              <w:t xml:space="preserve"> is a LSSP, Licensed Psychologist, and Clinical Associate Professor at Texas A&amp;M University’s Educational Psychology Department.  She holds a B.A. from Howard University and Ph.D. from Texas A&amp;M specializing in School Psychology.  Dr. Simmons has also worked from the Houston Independent School District’s Psychological Services Department.</w:t>
            </w:r>
          </w:p>
          <w:p w:rsidR="006D7EF7" w:rsidRPr="006D7EF7" w:rsidRDefault="006D7EF7" w:rsidP="00DF0AC0">
            <w:pPr>
              <w:contextualSpacing/>
              <w:rPr>
                <w:rFonts w:ascii="Times New Roman" w:hAnsi="Times New Roman" w:cs="Times New Roman"/>
                <w:sz w:val="19"/>
                <w:szCs w:val="19"/>
              </w:rPr>
            </w:pPr>
            <w:r w:rsidRPr="006D7EF7">
              <w:rPr>
                <w:rFonts w:ascii="Times New Roman" w:hAnsi="Times New Roman" w:cs="Times New Roman"/>
                <w:b/>
                <w:i/>
                <w:color w:val="000000"/>
                <w:sz w:val="19"/>
                <w:szCs w:val="19"/>
              </w:rPr>
              <w:t xml:space="preserve">Elena M. </w:t>
            </w:r>
            <w:proofErr w:type="spellStart"/>
            <w:r w:rsidRPr="006D7EF7">
              <w:rPr>
                <w:rFonts w:ascii="Times New Roman" w:hAnsi="Times New Roman" w:cs="Times New Roman"/>
                <w:b/>
                <w:i/>
                <w:color w:val="000000"/>
                <w:sz w:val="19"/>
                <w:szCs w:val="19"/>
              </w:rPr>
              <w:t>Doskey</w:t>
            </w:r>
            <w:proofErr w:type="spellEnd"/>
            <w:r w:rsidRPr="006D7EF7">
              <w:rPr>
                <w:rFonts w:ascii="Times New Roman" w:hAnsi="Times New Roman" w:cs="Times New Roman"/>
                <w:color w:val="000000"/>
                <w:sz w:val="19"/>
                <w:szCs w:val="19"/>
              </w:rPr>
              <w:t xml:space="preserve"> is a doctoral candidate in School Psychology at Texas A&amp;M University. She completed a B.S. in Psychology and Spanish at Loyola University New Orleans and a </w:t>
            </w:r>
            <w:r w:rsidRPr="006D7EF7">
              <w:rPr>
                <w:rFonts w:ascii="Times New Roman" w:hAnsi="Times New Roman" w:cs="Times New Roman"/>
                <w:sz w:val="19"/>
                <w:szCs w:val="19"/>
              </w:rPr>
              <w:t>M.Ed</w:t>
            </w:r>
            <w:r w:rsidRPr="006D7EF7">
              <w:rPr>
                <w:rFonts w:ascii="Times New Roman" w:hAnsi="Times New Roman" w:cs="Times New Roman"/>
                <w:color w:val="000000"/>
                <w:sz w:val="19"/>
                <w:szCs w:val="19"/>
              </w:rPr>
              <w:t>. at the University of Notre Dame. She’s a former teacher and speaks, reads, and writes in Spanish with near-native fluency.</w:t>
            </w:r>
          </w:p>
        </w:tc>
      </w:tr>
    </w:tbl>
    <w:p w:rsidR="00DF0AC0" w:rsidRPr="006D7EF7" w:rsidRDefault="00DF0AC0" w:rsidP="00FE022C">
      <w:pPr>
        <w:spacing w:after="0" w:line="240" w:lineRule="auto"/>
        <w:contextualSpacing/>
        <w:jc w:val="center"/>
        <w:rPr>
          <w:rFonts w:ascii="Times New Roman" w:hAnsi="Times New Roman" w:cs="Times New Roman"/>
          <w:b/>
          <w:sz w:val="19"/>
          <w:szCs w:val="19"/>
        </w:rPr>
      </w:pPr>
    </w:p>
    <w:tbl>
      <w:tblPr>
        <w:tblStyle w:val="TableGrid"/>
        <w:tblW w:w="10975" w:type="dxa"/>
        <w:tblInd w:w="-5" w:type="dxa"/>
        <w:tblCellMar>
          <w:left w:w="115" w:type="dxa"/>
          <w:right w:w="115" w:type="dxa"/>
        </w:tblCellMar>
        <w:tblLook w:val="04A0" w:firstRow="1" w:lastRow="0" w:firstColumn="1" w:lastColumn="0" w:noHBand="0" w:noVBand="1"/>
      </w:tblPr>
      <w:tblGrid>
        <w:gridCol w:w="10975"/>
      </w:tblGrid>
      <w:tr w:rsidR="00DF0AC0" w:rsidRPr="006D7EF7" w:rsidTr="0081092C">
        <w:tc>
          <w:tcPr>
            <w:tcW w:w="109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F0AC0" w:rsidRPr="006D7EF7" w:rsidRDefault="00FE022C" w:rsidP="00FE022C">
            <w:pPr>
              <w:contextualSpacing/>
              <w:jc w:val="center"/>
              <w:rPr>
                <w:rFonts w:ascii="Times New Roman" w:hAnsi="Times New Roman" w:cs="Times New Roman"/>
                <w:b/>
                <w:sz w:val="19"/>
                <w:szCs w:val="19"/>
              </w:rPr>
            </w:pPr>
            <w:r w:rsidRPr="006D7EF7">
              <w:rPr>
                <w:rFonts w:ascii="Times New Roman" w:hAnsi="Times New Roman" w:cs="Times New Roman"/>
                <w:b/>
                <w:sz w:val="19"/>
                <w:szCs w:val="19"/>
              </w:rPr>
              <w:t>Assessing Childhood Depression From Multiple Perspectives</w:t>
            </w:r>
          </w:p>
        </w:tc>
      </w:tr>
      <w:tr w:rsidR="00DF0AC0" w:rsidRPr="006D7EF7" w:rsidTr="0081092C">
        <w:tc>
          <w:tcPr>
            <w:tcW w:w="10975" w:type="dxa"/>
            <w:tcBorders>
              <w:top w:val="single" w:sz="4" w:space="0" w:color="808080" w:themeColor="background1" w:themeShade="80"/>
            </w:tcBorders>
          </w:tcPr>
          <w:p w:rsidR="00DF0AC0" w:rsidRPr="006D7EF7" w:rsidRDefault="00FE022C" w:rsidP="00FE022C">
            <w:pPr>
              <w:pStyle w:val="BodyTextIndent"/>
              <w:spacing w:line="240" w:lineRule="auto"/>
              <w:ind w:firstLine="0"/>
              <w:contextualSpacing/>
              <w:rPr>
                <w:sz w:val="19"/>
                <w:szCs w:val="19"/>
                <w:lang w:val="en-US"/>
              </w:rPr>
            </w:pPr>
            <w:r w:rsidRPr="006D7EF7">
              <w:rPr>
                <w:sz w:val="19"/>
                <w:szCs w:val="19"/>
                <w:lang w:val="en-US"/>
              </w:rPr>
              <w:t>Depression in childhood is frequently unrecognized and untreated. The purpose of this workshop is to briefly review the clinical characteristics of depressive disorders in school-aged children and adolescents and note available methods of assessment. Because the most practical assessment approach is psychometrically based, the presentation will focus on, and illustrate the use of the latest revised version of the Children’s Depression Inventory, the CDI 2 (Kovacs, 2011), a suite of tools, which allows the comprehensive multi-rater assessment of depressive symptoms in children aged 7 to 17 years. Clinical application of the CDI will also be addressed.</w:t>
            </w:r>
          </w:p>
        </w:tc>
      </w:tr>
      <w:tr w:rsidR="00DF0AC0" w:rsidRPr="006D7EF7" w:rsidTr="006D7EF7">
        <w:trPr>
          <w:trHeight w:val="647"/>
        </w:trPr>
        <w:tc>
          <w:tcPr>
            <w:tcW w:w="10975" w:type="dxa"/>
          </w:tcPr>
          <w:p w:rsidR="00C4415A" w:rsidRPr="006D7EF7" w:rsidRDefault="00FE022C" w:rsidP="006D7EF7">
            <w:pPr>
              <w:pStyle w:val="BodyTextIndent"/>
              <w:spacing w:line="240" w:lineRule="auto"/>
              <w:ind w:firstLine="0"/>
              <w:rPr>
                <w:sz w:val="19"/>
                <w:szCs w:val="19"/>
                <w:lang w:val="en-US"/>
              </w:rPr>
            </w:pPr>
            <w:r w:rsidRPr="006D7EF7">
              <w:rPr>
                <w:b/>
                <w:i/>
                <w:sz w:val="19"/>
                <w:szCs w:val="19"/>
                <w:lang w:val="en-US"/>
              </w:rPr>
              <w:t>Maria Kovacs</w:t>
            </w:r>
            <w:r w:rsidR="009B2EB8" w:rsidRPr="006D7EF7">
              <w:rPr>
                <w:sz w:val="19"/>
                <w:szCs w:val="19"/>
                <w:lang w:val="en-US"/>
              </w:rPr>
              <w:t xml:space="preserve"> is considered</w:t>
            </w:r>
            <w:r w:rsidRPr="006D7EF7">
              <w:rPr>
                <w:sz w:val="19"/>
                <w:szCs w:val="19"/>
                <w:lang w:val="en-US"/>
              </w:rPr>
              <w:t xml:space="preserve"> an </w:t>
            </w:r>
            <w:r w:rsidR="009B2EB8" w:rsidRPr="006D7EF7">
              <w:rPr>
                <w:sz w:val="19"/>
                <w:szCs w:val="19"/>
                <w:lang w:val="en-US"/>
              </w:rPr>
              <w:t>expert in childhood depression.  She holds a M.Ed. in psychology and a Ph.D. in psychology from the University of Pennsylvania.  Currently, Dr. Kovacs is a distinguished professor of psychiatry and psychology at the University of Pennsylvania.  She is also the program director of the Childhood Depression Research Program at the Western Psychiatric Institute and Clinic in Pittsburg, PA.</w:t>
            </w:r>
          </w:p>
        </w:tc>
      </w:tr>
    </w:tbl>
    <w:p w:rsidR="00DF0AC0" w:rsidRPr="006D7EF7" w:rsidRDefault="00DF0AC0" w:rsidP="00DF0AC0">
      <w:pPr>
        <w:spacing w:after="0" w:line="240" w:lineRule="auto"/>
        <w:contextualSpacing/>
        <w:rPr>
          <w:rFonts w:ascii="Times New Roman" w:hAnsi="Times New Roman" w:cs="Times New Roman"/>
          <w:sz w:val="19"/>
          <w:szCs w:val="19"/>
        </w:rPr>
      </w:pPr>
    </w:p>
    <w:tbl>
      <w:tblPr>
        <w:tblStyle w:val="TableGrid"/>
        <w:tblW w:w="10999" w:type="dxa"/>
        <w:tblLook w:val="04A0" w:firstRow="1" w:lastRow="0" w:firstColumn="1" w:lastColumn="0" w:noHBand="0" w:noVBand="1"/>
      </w:tblPr>
      <w:tblGrid>
        <w:gridCol w:w="10999"/>
      </w:tblGrid>
      <w:tr w:rsidR="006907C1" w:rsidRPr="006D7EF7" w:rsidTr="0081092C">
        <w:trPr>
          <w:trHeight w:val="188"/>
        </w:trPr>
        <w:tc>
          <w:tcPr>
            <w:tcW w:w="109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907C1" w:rsidRPr="006D7EF7" w:rsidRDefault="00DB6E4B" w:rsidP="006D6DB5">
            <w:pPr>
              <w:jc w:val="center"/>
              <w:rPr>
                <w:rFonts w:ascii="Times New Roman" w:hAnsi="Times New Roman" w:cs="Times New Roman"/>
                <w:b/>
                <w:sz w:val="19"/>
                <w:szCs w:val="19"/>
              </w:rPr>
            </w:pPr>
            <w:r w:rsidRPr="006D7EF7">
              <w:rPr>
                <w:rFonts w:ascii="Times New Roman" w:hAnsi="Times New Roman" w:cs="Times New Roman"/>
                <w:b/>
                <w:sz w:val="19"/>
                <w:szCs w:val="19"/>
              </w:rPr>
              <w:t xml:space="preserve">Trauma-Informed </w:t>
            </w:r>
            <w:r w:rsidR="006D6DB5">
              <w:rPr>
                <w:rFonts w:ascii="Times New Roman" w:hAnsi="Times New Roman" w:cs="Times New Roman"/>
                <w:b/>
                <w:sz w:val="19"/>
                <w:szCs w:val="19"/>
              </w:rPr>
              <w:t>Education</w:t>
            </w:r>
          </w:p>
        </w:tc>
      </w:tr>
      <w:tr w:rsidR="006907C1" w:rsidRPr="006D7EF7" w:rsidTr="0081092C">
        <w:trPr>
          <w:trHeight w:val="288"/>
        </w:trPr>
        <w:tc>
          <w:tcPr>
            <w:tcW w:w="10999" w:type="dxa"/>
            <w:tcBorders>
              <w:top w:val="single" w:sz="4" w:space="0" w:color="808080" w:themeColor="background1" w:themeShade="80"/>
            </w:tcBorders>
          </w:tcPr>
          <w:p w:rsidR="006907C1" w:rsidRPr="006D7EF7" w:rsidRDefault="006907C1" w:rsidP="00DF0AC0">
            <w:pPr>
              <w:rPr>
                <w:rFonts w:ascii="Times New Roman" w:hAnsi="Times New Roman" w:cs="Times New Roman"/>
                <w:sz w:val="19"/>
                <w:szCs w:val="19"/>
              </w:rPr>
            </w:pPr>
            <w:r w:rsidRPr="006D7EF7">
              <w:rPr>
                <w:rFonts w:ascii="Times New Roman" w:hAnsi="Times New Roman" w:cs="Times New Roman"/>
                <w:sz w:val="19"/>
                <w:szCs w:val="19"/>
              </w:rPr>
              <w:t>Robert delivers a powerful presentation on how to assist traumatized students who express themselves with symptoms of conduct disorder and to turn their feelings of rage and helplessness into constructive action. His experiences winning and losing this challenge in Baltimore gave him a perspective on how to help clients overcome the vicious cycles of chronic distress. His presentation will enable school psychologists to evolve their current techniques into a therapeutic relationship that will mitigate the risks associated with trauma induced conduct disorder and oppositional and defiant disorder. This presentation will address this issue from the pre-school to high school setting.</w:t>
            </w:r>
          </w:p>
        </w:tc>
      </w:tr>
      <w:tr w:rsidR="006907C1" w:rsidRPr="006D7EF7" w:rsidTr="006907C1">
        <w:trPr>
          <w:trHeight w:val="288"/>
        </w:trPr>
        <w:tc>
          <w:tcPr>
            <w:tcW w:w="10999" w:type="dxa"/>
          </w:tcPr>
          <w:p w:rsidR="006907C1" w:rsidRPr="006D7EF7" w:rsidRDefault="007D326F" w:rsidP="00DF0AC0">
            <w:pPr>
              <w:contextualSpacing/>
              <w:rPr>
                <w:rFonts w:ascii="Times New Roman" w:hAnsi="Times New Roman" w:cs="Times New Roman"/>
                <w:sz w:val="19"/>
                <w:szCs w:val="19"/>
              </w:rPr>
            </w:pPr>
            <w:r>
              <w:rPr>
                <w:rFonts w:ascii="Times New Roman" w:hAnsi="Times New Roman" w:cs="Times New Roman"/>
                <w:sz w:val="19"/>
                <w:szCs w:val="19"/>
              </w:rPr>
              <w:t>Mr. Hull is an e</w:t>
            </w:r>
            <w:r w:rsidRPr="007D326F">
              <w:rPr>
                <w:rFonts w:ascii="Times New Roman" w:hAnsi="Times New Roman" w:cs="Times New Roman"/>
                <w:sz w:val="19"/>
                <w:szCs w:val="19"/>
              </w:rPr>
              <w:t>xperienced provider of professional deve</w:t>
            </w:r>
            <w:r>
              <w:rPr>
                <w:rFonts w:ascii="Times New Roman" w:hAnsi="Times New Roman" w:cs="Times New Roman"/>
                <w:sz w:val="19"/>
                <w:szCs w:val="19"/>
              </w:rPr>
              <w:t>lopment and keynote addresses, e</w:t>
            </w:r>
            <w:r w:rsidRPr="007D326F">
              <w:rPr>
                <w:rFonts w:ascii="Times New Roman" w:hAnsi="Times New Roman" w:cs="Times New Roman"/>
                <w:sz w:val="19"/>
                <w:szCs w:val="19"/>
              </w:rPr>
              <w:t xml:space="preserve">ditor of </w:t>
            </w:r>
            <w:r w:rsidRPr="007D326F">
              <w:rPr>
                <w:rFonts w:ascii="Times New Roman" w:hAnsi="Times New Roman" w:cs="Times New Roman"/>
                <w:iCs/>
                <w:sz w:val="19"/>
                <w:szCs w:val="19"/>
              </w:rPr>
              <w:t>Educating and Su</w:t>
            </w:r>
            <w:r>
              <w:rPr>
                <w:rFonts w:ascii="Times New Roman" w:hAnsi="Times New Roman" w:cs="Times New Roman"/>
                <w:iCs/>
                <w:sz w:val="19"/>
                <w:szCs w:val="19"/>
              </w:rPr>
              <w:t>pporting Traumatized Students, and is c</w:t>
            </w:r>
            <w:r w:rsidRPr="007D326F">
              <w:rPr>
                <w:rFonts w:ascii="Times New Roman" w:hAnsi="Times New Roman" w:cs="Times New Roman"/>
                <w:sz w:val="19"/>
                <w:szCs w:val="19"/>
              </w:rPr>
              <w:t xml:space="preserve">ertified as a school psychologist and administrator by the Maryland State Department of Education. </w:t>
            </w:r>
            <w:r>
              <w:rPr>
                <w:rFonts w:ascii="Times New Roman" w:hAnsi="Times New Roman" w:cs="Times New Roman"/>
                <w:sz w:val="19"/>
                <w:szCs w:val="19"/>
              </w:rPr>
              <w:t>He</w:t>
            </w:r>
            <w:r w:rsidRPr="007D326F">
              <w:rPr>
                <w:rFonts w:ascii="Times New Roman" w:hAnsi="Times New Roman" w:cs="Times New Roman"/>
                <w:sz w:val="19"/>
                <w:szCs w:val="19"/>
              </w:rPr>
              <w:t xml:space="preserve"> has graduate degrees in education, psychology and public health/administration from Arizona State University, Memphis State University and Johns Hopkins.</w:t>
            </w:r>
            <w:bookmarkStart w:id="0" w:name="_GoBack"/>
            <w:bookmarkEnd w:id="0"/>
          </w:p>
        </w:tc>
      </w:tr>
    </w:tbl>
    <w:p w:rsidR="00DF0AC0" w:rsidRPr="006D7EF7" w:rsidRDefault="00DF0AC0" w:rsidP="00DF0AC0">
      <w:pPr>
        <w:spacing w:after="0" w:line="240" w:lineRule="auto"/>
        <w:contextualSpacing/>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10790"/>
      </w:tblGrid>
      <w:tr w:rsidR="00DB6E4B" w:rsidRPr="006D7EF7" w:rsidTr="0081092C">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6E4B" w:rsidRPr="006D7EF7" w:rsidRDefault="006D6DB5" w:rsidP="006D6DB5">
            <w:pPr>
              <w:contextualSpacing/>
              <w:jc w:val="center"/>
              <w:rPr>
                <w:rFonts w:ascii="Times New Roman" w:hAnsi="Times New Roman" w:cs="Times New Roman"/>
                <w:b/>
                <w:sz w:val="19"/>
                <w:szCs w:val="19"/>
              </w:rPr>
            </w:pPr>
            <w:r>
              <w:rPr>
                <w:rFonts w:ascii="Times New Roman" w:hAnsi="Times New Roman" w:cs="Times New Roman"/>
                <w:b/>
                <w:sz w:val="19"/>
                <w:szCs w:val="19"/>
              </w:rPr>
              <w:t xml:space="preserve">Ethically Implementing </w:t>
            </w:r>
            <w:r w:rsidR="00DB6E4B" w:rsidRPr="006D7EF7">
              <w:rPr>
                <w:rFonts w:ascii="Times New Roman" w:hAnsi="Times New Roman" w:cs="Times New Roman"/>
                <w:b/>
                <w:sz w:val="19"/>
                <w:szCs w:val="19"/>
              </w:rPr>
              <w:t>Multi-Tiered Systems of Support (MTSS</w:t>
            </w:r>
            <w:r>
              <w:rPr>
                <w:rFonts w:ascii="Times New Roman" w:hAnsi="Times New Roman" w:cs="Times New Roman"/>
                <w:b/>
                <w:sz w:val="19"/>
                <w:szCs w:val="19"/>
              </w:rPr>
              <w:t>)</w:t>
            </w:r>
          </w:p>
        </w:tc>
      </w:tr>
      <w:tr w:rsidR="00DB6E4B" w:rsidRPr="006D7EF7" w:rsidTr="0081092C">
        <w:tc>
          <w:tcPr>
            <w:tcW w:w="10790" w:type="dxa"/>
            <w:tcBorders>
              <w:top w:val="single" w:sz="4" w:space="0" w:color="808080" w:themeColor="background1" w:themeShade="80"/>
            </w:tcBorders>
          </w:tcPr>
          <w:p w:rsidR="00DB6E4B" w:rsidRPr="006D7EF7" w:rsidRDefault="00DB6E4B" w:rsidP="006D7EF7">
            <w:pPr>
              <w:contextualSpacing/>
              <w:rPr>
                <w:rFonts w:ascii="Times New Roman" w:hAnsi="Times New Roman" w:cs="Times New Roman"/>
                <w:sz w:val="19"/>
                <w:szCs w:val="19"/>
              </w:rPr>
            </w:pPr>
            <w:r w:rsidRPr="006D7EF7">
              <w:rPr>
                <w:rFonts w:ascii="Times New Roman" w:hAnsi="Times New Roman" w:cs="Times New Roman"/>
                <w:sz w:val="19"/>
                <w:szCs w:val="19"/>
              </w:rPr>
              <w:t xml:space="preserve">Increasingly, mental health professionals in schools are providing services at tier 1, 2, and 3 within a MTSS framework.  MTSS generally provides a “braiding” of mental health and/or behavioral interventions and academic interventions in a preventative, tiered framework.  </w:t>
            </w:r>
            <w:r w:rsidR="005963C5">
              <w:rPr>
                <w:rFonts w:ascii="Times New Roman" w:hAnsi="Times New Roman" w:cs="Times New Roman"/>
                <w:sz w:val="19"/>
                <w:szCs w:val="19"/>
              </w:rPr>
              <w:t xml:space="preserve">In addition to a general </w:t>
            </w:r>
            <w:r w:rsidR="0081092C" w:rsidRPr="006D7EF7">
              <w:rPr>
                <w:rFonts w:ascii="Times New Roman" w:hAnsi="Times New Roman" w:cs="Times New Roman"/>
                <w:sz w:val="19"/>
                <w:szCs w:val="19"/>
              </w:rPr>
              <w:t>overview of MTSS and overcoming common challenges to its implementation, t</w:t>
            </w:r>
            <w:r w:rsidRPr="006D7EF7">
              <w:rPr>
                <w:rFonts w:ascii="Times New Roman" w:hAnsi="Times New Roman" w:cs="Times New Roman"/>
                <w:sz w:val="19"/>
                <w:szCs w:val="19"/>
              </w:rPr>
              <w:t xml:space="preserve">his presentation will review </w:t>
            </w:r>
            <w:r w:rsidR="00C4415A" w:rsidRPr="006D7EF7">
              <w:rPr>
                <w:rFonts w:ascii="Times New Roman" w:hAnsi="Times New Roman" w:cs="Times New Roman"/>
                <w:sz w:val="19"/>
                <w:szCs w:val="19"/>
              </w:rPr>
              <w:t>applicable</w:t>
            </w:r>
            <w:r w:rsidRPr="006D7EF7">
              <w:rPr>
                <w:rFonts w:ascii="Times New Roman" w:hAnsi="Times New Roman" w:cs="Times New Roman"/>
                <w:sz w:val="19"/>
                <w:szCs w:val="19"/>
              </w:rPr>
              <w:t xml:space="preserve"> </w:t>
            </w:r>
            <w:r w:rsidR="00C4415A" w:rsidRPr="006D7EF7">
              <w:rPr>
                <w:rFonts w:ascii="Times New Roman" w:hAnsi="Times New Roman" w:cs="Times New Roman"/>
                <w:sz w:val="19"/>
                <w:szCs w:val="19"/>
              </w:rPr>
              <w:t xml:space="preserve">ethical </w:t>
            </w:r>
            <w:r w:rsidRPr="006D7EF7">
              <w:rPr>
                <w:rFonts w:ascii="Times New Roman" w:hAnsi="Times New Roman" w:cs="Times New Roman"/>
                <w:sz w:val="19"/>
                <w:szCs w:val="19"/>
              </w:rPr>
              <w:t>principles associated with implementation of mental health and behavioral int</w:t>
            </w:r>
            <w:r w:rsidR="00C4415A" w:rsidRPr="006D7EF7">
              <w:rPr>
                <w:rFonts w:ascii="Times New Roman" w:hAnsi="Times New Roman" w:cs="Times New Roman"/>
                <w:sz w:val="19"/>
                <w:szCs w:val="19"/>
              </w:rPr>
              <w:t>erventions within a MTSS framework, suc</w:t>
            </w:r>
            <w:r w:rsidR="006D7EF7" w:rsidRPr="006D7EF7">
              <w:rPr>
                <w:rFonts w:ascii="Times New Roman" w:hAnsi="Times New Roman" w:cs="Times New Roman"/>
                <w:sz w:val="19"/>
                <w:szCs w:val="19"/>
              </w:rPr>
              <w:t>h as privacy and confidentiality, consent and assent, school-based record keeping, and responsibility to schools, families and the community.</w:t>
            </w:r>
          </w:p>
        </w:tc>
      </w:tr>
      <w:tr w:rsidR="00DB6E4B" w:rsidRPr="006D7EF7" w:rsidTr="00DB6E4B">
        <w:tc>
          <w:tcPr>
            <w:tcW w:w="10790" w:type="dxa"/>
          </w:tcPr>
          <w:p w:rsidR="00C4415A" w:rsidRPr="006D7EF7" w:rsidRDefault="00C4415A" w:rsidP="00C4415A">
            <w:pPr>
              <w:contextualSpacing/>
              <w:rPr>
                <w:rFonts w:ascii="Times New Roman" w:hAnsi="Times New Roman" w:cs="Times New Roman"/>
                <w:sz w:val="19"/>
                <w:szCs w:val="19"/>
              </w:rPr>
            </w:pPr>
            <w:r w:rsidRPr="006D7EF7">
              <w:rPr>
                <w:rFonts w:ascii="Times New Roman" w:hAnsi="Times New Roman" w:cs="Times New Roman"/>
                <w:b/>
                <w:i/>
                <w:sz w:val="19"/>
                <w:szCs w:val="19"/>
              </w:rPr>
              <w:t>Lisa McCleary</w:t>
            </w:r>
            <w:r w:rsidRPr="006D7EF7">
              <w:rPr>
                <w:rFonts w:ascii="Times New Roman" w:hAnsi="Times New Roman" w:cs="Times New Roman"/>
                <w:sz w:val="19"/>
                <w:szCs w:val="19"/>
              </w:rPr>
              <w:t xml:space="preserve"> is a Licensed Psychologist, Licensed Specialist in School Psychology, and Board Certified Behavior Analyst – Doctoral Designation.  She holds a </w:t>
            </w:r>
            <w:proofErr w:type="spellStart"/>
            <w:r w:rsidRPr="006D7EF7">
              <w:rPr>
                <w:rFonts w:ascii="Times New Roman" w:hAnsi="Times New Roman" w:cs="Times New Roman"/>
                <w:sz w:val="19"/>
                <w:szCs w:val="19"/>
              </w:rPr>
              <w:t>Ph.D</w:t>
            </w:r>
            <w:proofErr w:type="spellEnd"/>
            <w:r w:rsidRPr="006D7EF7">
              <w:rPr>
                <w:rFonts w:ascii="Times New Roman" w:hAnsi="Times New Roman" w:cs="Times New Roman"/>
                <w:sz w:val="19"/>
                <w:szCs w:val="19"/>
              </w:rPr>
              <w:t xml:space="preserve"> in School Psychology from the University of Tennessee and has worked in schools as a school psychologists and behavior specialist. Currently, she is an Assistant Professor at Stephen F. Austin State University.</w:t>
            </w:r>
          </w:p>
          <w:p w:rsidR="00DB6E4B" w:rsidRPr="006D7EF7" w:rsidRDefault="00C4415A" w:rsidP="00DF0AC0">
            <w:pPr>
              <w:contextualSpacing/>
              <w:rPr>
                <w:rFonts w:ascii="Times New Roman" w:hAnsi="Times New Roman" w:cs="Times New Roman"/>
                <w:sz w:val="19"/>
                <w:szCs w:val="19"/>
              </w:rPr>
            </w:pPr>
            <w:r w:rsidRPr="006D7EF7">
              <w:rPr>
                <w:rFonts w:ascii="Times New Roman" w:hAnsi="Times New Roman" w:cs="Times New Roman"/>
                <w:b/>
                <w:i/>
                <w:sz w:val="19"/>
                <w:szCs w:val="19"/>
              </w:rPr>
              <w:t xml:space="preserve">Thomas </w:t>
            </w:r>
            <w:proofErr w:type="spellStart"/>
            <w:r w:rsidRPr="006D7EF7">
              <w:rPr>
                <w:rFonts w:ascii="Times New Roman" w:hAnsi="Times New Roman" w:cs="Times New Roman"/>
                <w:b/>
                <w:i/>
                <w:sz w:val="19"/>
                <w:szCs w:val="19"/>
              </w:rPr>
              <w:t>Schanding</w:t>
            </w:r>
            <w:proofErr w:type="spellEnd"/>
            <w:r w:rsidRPr="006D7EF7">
              <w:rPr>
                <w:rFonts w:ascii="Times New Roman" w:hAnsi="Times New Roman" w:cs="Times New Roman"/>
                <w:sz w:val="19"/>
                <w:szCs w:val="19"/>
              </w:rPr>
              <w:t xml:space="preserve"> (PhD in School Psychology) is a Licensed Psychologist and Licensed Specialist in School Psychology.  Currently, he is an Associate Professor at the University of Houston – Clear Lake.  Dr. </w:t>
            </w:r>
            <w:proofErr w:type="spellStart"/>
            <w:r w:rsidRPr="006D7EF7">
              <w:rPr>
                <w:rFonts w:ascii="Times New Roman" w:hAnsi="Times New Roman" w:cs="Times New Roman"/>
                <w:sz w:val="19"/>
                <w:szCs w:val="19"/>
              </w:rPr>
              <w:t>Schanding</w:t>
            </w:r>
            <w:proofErr w:type="spellEnd"/>
            <w:r w:rsidRPr="006D7EF7">
              <w:rPr>
                <w:rFonts w:ascii="Times New Roman" w:hAnsi="Times New Roman" w:cs="Times New Roman"/>
                <w:sz w:val="19"/>
                <w:szCs w:val="19"/>
              </w:rPr>
              <w:t xml:space="preserve"> has previously worked in hospital settings and school districts.  His research interests include screening/assessment/intervention of social-emotional and behavioral functioning and the school experiences of LGBTQ youth.</w:t>
            </w:r>
          </w:p>
        </w:tc>
      </w:tr>
    </w:tbl>
    <w:p w:rsidR="00DB6E4B" w:rsidRPr="006D7EF7" w:rsidRDefault="00DB6E4B" w:rsidP="00DF0AC0">
      <w:pPr>
        <w:spacing w:after="0" w:line="240" w:lineRule="auto"/>
        <w:contextualSpacing/>
        <w:rPr>
          <w:rFonts w:ascii="Times New Roman" w:hAnsi="Times New Roman" w:cs="Times New Roman"/>
          <w:sz w:val="19"/>
          <w:szCs w:val="19"/>
        </w:rPr>
      </w:pPr>
    </w:p>
    <w:sectPr w:rsidR="00DB6E4B" w:rsidRPr="006D7EF7" w:rsidSect="00DF0A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C0"/>
    <w:rsid w:val="001C7371"/>
    <w:rsid w:val="005963C5"/>
    <w:rsid w:val="0062301F"/>
    <w:rsid w:val="006907C1"/>
    <w:rsid w:val="006D6DB5"/>
    <w:rsid w:val="006D7EF7"/>
    <w:rsid w:val="007D326F"/>
    <w:rsid w:val="0081092C"/>
    <w:rsid w:val="009B2EB8"/>
    <w:rsid w:val="00C4415A"/>
    <w:rsid w:val="00DB6E4B"/>
    <w:rsid w:val="00DF0AC0"/>
    <w:rsid w:val="00F44BB9"/>
    <w:rsid w:val="00FC1ADD"/>
    <w:rsid w:val="00FE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FE022C"/>
    <w:pPr>
      <w:spacing w:after="0" w:line="480" w:lineRule="auto"/>
      <w:ind w:firstLine="720"/>
    </w:pPr>
    <w:rPr>
      <w:rFonts w:ascii="Times New Roman" w:hAnsi="Times New Roman" w:cs="Times New Roman"/>
      <w:sz w:val="28"/>
      <w:szCs w:val="28"/>
      <w:lang w:val="en-CA" w:eastAsia="en-CA"/>
    </w:rPr>
  </w:style>
  <w:style w:type="character" w:customStyle="1" w:styleId="BodyTextIndentChar">
    <w:name w:val="Body Text Indent Char"/>
    <w:basedOn w:val="DefaultParagraphFont"/>
    <w:link w:val="BodyTextIndent"/>
    <w:uiPriority w:val="99"/>
    <w:rsid w:val="00FE022C"/>
    <w:rPr>
      <w:rFonts w:ascii="Times New Roman" w:hAnsi="Times New Roman" w:cs="Times New Roman"/>
      <w:sz w:val="28"/>
      <w:szCs w:val="28"/>
      <w:lang w:val="en-CA" w:eastAsia="en-CA"/>
    </w:rPr>
  </w:style>
  <w:style w:type="character" w:styleId="Hyperlink">
    <w:name w:val="Hyperlink"/>
    <w:basedOn w:val="DefaultParagraphFont"/>
    <w:uiPriority w:val="99"/>
    <w:semiHidden/>
    <w:unhideWhenUsed/>
    <w:rsid w:val="00C441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FE022C"/>
    <w:pPr>
      <w:spacing w:after="0" w:line="480" w:lineRule="auto"/>
      <w:ind w:firstLine="720"/>
    </w:pPr>
    <w:rPr>
      <w:rFonts w:ascii="Times New Roman" w:hAnsi="Times New Roman" w:cs="Times New Roman"/>
      <w:sz w:val="28"/>
      <w:szCs w:val="28"/>
      <w:lang w:val="en-CA" w:eastAsia="en-CA"/>
    </w:rPr>
  </w:style>
  <w:style w:type="character" w:customStyle="1" w:styleId="BodyTextIndentChar">
    <w:name w:val="Body Text Indent Char"/>
    <w:basedOn w:val="DefaultParagraphFont"/>
    <w:link w:val="BodyTextIndent"/>
    <w:uiPriority w:val="99"/>
    <w:rsid w:val="00FE022C"/>
    <w:rPr>
      <w:rFonts w:ascii="Times New Roman" w:hAnsi="Times New Roman" w:cs="Times New Roman"/>
      <w:sz w:val="28"/>
      <w:szCs w:val="28"/>
      <w:lang w:val="en-CA" w:eastAsia="en-CA"/>
    </w:rPr>
  </w:style>
  <w:style w:type="character" w:styleId="Hyperlink">
    <w:name w:val="Hyperlink"/>
    <w:basedOn w:val="DefaultParagraphFont"/>
    <w:uiPriority w:val="99"/>
    <w:semiHidden/>
    <w:unhideWhenUsed/>
    <w:rsid w:val="00C441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70171">
      <w:bodyDiv w:val="1"/>
      <w:marLeft w:val="0"/>
      <w:marRight w:val="0"/>
      <w:marTop w:val="0"/>
      <w:marBottom w:val="0"/>
      <w:divBdr>
        <w:top w:val="none" w:sz="0" w:space="0" w:color="auto"/>
        <w:left w:val="none" w:sz="0" w:space="0" w:color="auto"/>
        <w:bottom w:val="none" w:sz="0" w:space="0" w:color="auto"/>
        <w:right w:val="none" w:sz="0" w:space="0" w:color="auto"/>
      </w:divBdr>
    </w:div>
    <w:div w:id="660623764">
      <w:bodyDiv w:val="1"/>
      <w:marLeft w:val="0"/>
      <w:marRight w:val="0"/>
      <w:marTop w:val="0"/>
      <w:marBottom w:val="0"/>
      <w:divBdr>
        <w:top w:val="none" w:sz="0" w:space="0" w:color="auto"/>
        <w:left w:val="none" w:sz="0" w:space="0" w:color="auto"/>
        <w:bottom w:val="none" w:sz="0" w:space="0" w:color="auto"/>
        <w:right w:val="none" w:sz="0" w:space="0" w:color="auto"/>
      </w:divBdr>
    </w:div>
    <w:div w:id="16320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94CD5-4D64-4C6D-A0A4-849CE486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Stephen F. Austin State University</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 McCleary</dc:creator>
  <cp:lastModifiedBy>LMc</cp:lastModifiedBy>
  <cp:revision>5</cp:revision>
  <dcterms:created xsi:type="dcterms:W3CDTF">2016-05-02T16:32:00Z</dcterms:created>
  <dcterms:modified xsi:type="dcterms:W3CDTF">2016-05-02T20:26:00Z</dcterms:modified>
</cp:coreProperties>
</file>